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E7C91" w14:textId="77777777" w:rsidR="0017726D" w:rsidRPr="0017726D" w:rsidRDefault="0017726D" w:rsidP="0017726D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  <w:lang w:val="uk-UA"/>
        </w:rPr>
      </w:pPr>
      <w:r w:rsidRPr="0017726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7726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CA44D1" wp14:editId="65BEE35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2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14:paraId="381D8624" w14:textId="77777777" w:rsidR="0017726D" w:rsidRPr="0017726D" w:rsidRDefault="0017726D" w:rsidP="0017726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  <w:lang w:val="uk-UA"/>
        </w:rPr>
      </w:pPr>
    </w:p>
    <w:p w14:paraId="5FAFE726" w14:textId="77777777" w:rsidR="0017726D" w:rsidRPr="0017726D" w:rsidRDefault="0017726D" w:rsidP="0017726D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14:paraId="7A437A76" w14:textId="77777777" w:rsidR="0017726D" w:rsidRPr="0017726D" w:rsidRDefault="0017726D" w:rsidP="0017726D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16"/>
          <w:szCs w:val="28"/>
          <w:lang w:val="uk-UA"/>
        </w:rPr>
        <w:tab/>
      </w:r>
      <w:r w:rsidRPr="0017726D">
        <w:rPr>
          <w:rFonts w:ascii="Times New Roman" w:hAnsi="Times New Roman" w:cs="Times New Roman"/>
          <w:b/>
          <w:sz w:val="16"/>
          <w:szCs w:val="28"/>
          <w:lang w:val="uk-UA"/>
        </w:rPr>
        <w:tab/>
      </w:r>
    </w:p>
    <w:p w14:paraId="09BE0305" w14:textId="77777777" w:rsidR="0017726D" w:rsidRPr="0017726D" w:rsidRDefault="0017726D" w:rsidP="00177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Тростянецька міська рада      </w:t>
      </w:r>
    </w:p>
    <w:p w14:paraId="59869DEC" w14:textId="77777777" w:rsidR="0017726D" w:rsidRPr="0017726D" w:rsidRDefault="0017726D" w:rsidP="00177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>19 сесія 8 скликання</w:t>
      </w:r>
    </w:p>
    <w:p w14:paraId="1C654F09" w14:textId="77777777" w:rsidR="0017726D" w:rsidRPr="0017726D" w:rsidRDefault="0017726D" w:rsidP="0017726D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</w:t>
      </w:r>
      <w:r w:rsidRPr="0017726D">
        <w:rPr>
          <w:rFonts w:ascii="Times New Roman" w:hAnsi="Times New Roman" w:cs="Times New Roman"/>
          <w:b/>
          <w:szCs w:val="28"/>
          <w:lang w:val="uk-UA"/>
        </w:rPr>
        <w:t xml:space="preserve">)   </w:t>
      </w:r>
    </w:p>
    <w:p w14:paraId="7595E01D" w14:textId="77777777" w:rsidR="0017726D" w:rsidRPr="0017726D" w:rsidRDefault="0017726D" w:rsidP="0017726D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7726D">
        <w:rPr>
          <w:rFonts w:ascii="Times New Roman" w:hAnsi="Times New Roman" w:cs="Times New Roman"/>
          <w:b/>
          <w:szCs w:val="28"/>
          <w:lang w:val="uk-UA"/>
        </w:rPr>
        <w:t xml:space="preserve">                 </w:t>
      </w:r>
    </w:p>
    <w:p w14:paraId="11C39C31" w14:textId="77777777" w:rsidR="0017726D" w:rsidRPr="0017726D" w:rsidRDefault="0017726D" w:rsidP="0017726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77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184BCDC2" w14:textId="77777777" w:rsidR="0017726D" w:rsidRPr="0017726D" w:rsidRDefault="0017726D" w:rsidP="001772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149AB" w14:textId="77777777" w:rsidR="0017726D" w:rsidRPr="0017726D" w:rsidRDefault="0017726D" w:rsidP="0017726D">
      <w:pPr>
        <w:pStyle w:val="1"/>
        <w:rPr>
          <w:b/>
          <w:bCs/>
          <w:szCs w:val="28"/>
        </w:rPr>
      </w:pPr>
      <w:r w:rsidRPr="0017726D">
        <w:rPr>
          <w:b/>
          <w:bCs/>
          <w:szCs w:val="28"/>
        </w:rPr>
        <w:t>від 22 се</w:t>
      </w:r>
      <w:bookmarkStart w:id="0" w:name="_GoBack"/>
      <w:bookmarkEnd w:id="0"/>
      <w:r w:rsidRPr="0017726D">
        <w:rPr>
          <w:b/>
          <w:bCs/>
          <w:szCs w:val="28"/>
        </w:rPr>
        <w:t>рпня 2024 року</w:t>
      </w:r>
      <w:r w:rsidRPr="0017726D">
        <w:rPr>
          <w:b/>
          <w:bCs/>
          <w:szCs w:val="28"/>
        </w:rPr>
        <w:tab/>
      </w:r>
      <w:r w:rsidRPr="0017726D">
        <w:rPr>
          <w:b/>
          <w:bCs/>
          <w:szCs w:val="28"/>
        </w:rPr>
        <w:tab/>
      </w:r>
      <w:r w:rsidRPr="0017726D">
        <w:rPr>
          <w:b/>
          <w:bCs/>
          <w:szCs w:val="28"/>
        </w:rPr>
        <w:tab/>
      </w:r>
      <w:r w:rsidRPr="0017726D">
        <w:rPr>
          <w:b/>
          <w:bCs/>
          <w:szCs w:val="28"/>
        </w:rPr>
        <w:tab/>
      </w:r>
    </w:p>
    <w:p w14:paraId="2B13F5D2" w14:textId="729C3088" w:rsidR="0017726D" w:rsidRPr="0017726D" w:rsidRDefault="0017726D" w:rsidP="001772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Тростянець</w:t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№ 5</w:t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17726D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</w:p>
    <w:p w14:paraId="40A0CA82" w14:textId="77777777" w:rsidR="00947E2F" w:rsidRPr="0017726D" w:rsidRDefault="00947E2F" w:rsidP="0017726D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2220D9DD" w14:textId="3E223039" w:rsidR="00C45302" w:rsidRDefault="00C45302" w:rsidP="0017726D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2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Про затвердження передавального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 акту </w:t>
      </w:r>
      <w:proofErr w:type="spellStart"/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Білківського</w:t>
      </w:r>
      <w:proofErr w:type="spellEnd"/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 </w:t>
      </w:r>
    </w:p>
    <w:p w14:paraId="6152B4C5" w14:textId="77777777" w:rsidR="00C45302" w:rsidRDefault="00C45302" w:rsidP="00C4530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EDE054" w14:textId="5F025364" w:rsidR="00C45302" w:rsidRPr="006567C7" w:rsidRDefault="00DE48EC" w:rsidP="006567C7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       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Відповідно до Цивільного кодексу України, Господарського кодексу України, Закону України «Про бухгалтерський облік та фінансову звітність в Україні, ст. ст. 4, 17 Закону України «Про державну реєстрацію юридичних та фізичних осіб – підприємців та громадських формувань», рішення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19 сесії 8 скликання (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шосте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пленарне засідання)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Тростянецької міської ради від 2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.0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.2024 року №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41</w:t>
      </w:r>
      <w:r w:rsidR="008A10A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</w:t>
      </w:r>
      <w:proofErr w:type="spellStart"/>
      <w:r w:rsidR="00906B2D" w:rsidRPr="00597A7E">
        <w:rPr>
          <w:rFonts w:ascii="Times New Roman" w:hAnsi="Times New Roman" w:cs="Times New Roman"/>
          <w:sz w:val="28"/>
          <w:szCs w:val="28"/>
          <w:lang w:val="uk-UA"/>
        </w:rPr>
        <w:t>Білківського</w:t>
      </w:r>
      <w:proofErr w:type="spellEnd"/>
      <w:r w:rsidR="00906B2D" w:rsidRPr="00597A7E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</w:t>
      </w:r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приєднання до 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акладу загальної середньої освіти І-ІІІ ступенів – закладу дошкільної освіти №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Тростянецької міської ради»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рішення 19 сесії 8 скликання (сьоме пленарне засідання) Тростянецької міської ради від 12.07.2024 року №46</w:t>
      </w:r>
      <w:r w:rsidR="008A10A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«Про внесення змін до рішення 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19 сесії 8 скликання (шосте  пленарне засідання) Тростянецької міської ради від </w:t>
      </w:r>
      <w:r w:rsidR="008A10A1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21.06.2024 року №41</w:t>
      </w:r>
      <w:r w:rsidR="008A10A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</w:t>
      </w:r>
      <w:r w:rsidR="008A10A1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</w:t>
      </w:r>
      <w:proofErr w:type="spellStart"/>
      <w:r w:rsidR="008A10A1" w:rsidRPr="00597A7E">
        <w:rPr>
          <w:rFonts w:ascii="Times New Roman" w:hAnsi="Times New Roman" w:cs="Times New Roman"/>
          <w:sz w:val="28"/>
          <w:szCs w:val="28"/>
          <w:lang w:val="uk-UA"/>
        </w:rPr>
        <w:t>Білківського</w:t>
      </w:r>
      <w:proofErr w:type="spellEnd"/>
      <w:r w:rsidR="008A10A1" w:rsidRPr="00597A7E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</w:t>
      </w:r>
      <w:r w:rsidR="008A10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A10A1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шляхом приєднання до закладу загальної середньої освіти І-ІІІ ступенів – закладу дошкільної освіти №2  Тростянецької міської ради»</w:t>
      </w:r>
      <w:r w:rsidR="009606C8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керуючись ст.</w:t>
      </w:r>
      <w:r w:rsidR="00055E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ст.</w:t>
      </w:r>
      <w:r w:rsidR="006A0424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26, 59 Закону України «Про місцеве самоврядування в Україні</w:t>
      </w:r>
      <w:r w:rsidR="00C45302" w:rsidRPr="0032133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»,</w:t>
      </w:r>
    </w:p>
    <w:p w14:paraId="0CC3CC89" w14:textId="77777777" w:rsidR="00C45302" w:rsidRDefault="00C45302" w:rsidP="00C453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14:paraId="4E8A6B53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2F443AE7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14:paraId="67946B09" w14:textId="2FF9E902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 Затвердити передавальний акт</w:t>
      </w:r>
      <w:r w:rsid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59131A"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необоротних активів, запасів та зобов’язань</w:t>
      </w:r>
      <w:r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906B2D" w:rsidRPr="00D676F1">
        <w:rPr>
          <w:rFonts w:ascii="Times New Roman" w:hAnsi="Times New Roman" w:cs="Times New Roman"/>
          <w:sz w:val="28"/>
          <w:szCs w:val="28"/>
          <w:lang w:val="uk-UA"/>
        </w:rPr>
        <w:t>Білківського</w:t>
      </w:r>
      <w:proofErr w:type="spellEnd"/>
      <w:r w:rsidR="00906B2D" w:rsidRPr="00D676F1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</w:t>
      </w:r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4330" w:rsidRPr="000C36D3">
        <w:rPr>
          <w:rFonts w:ascii="Times New Roman" w:hAnsi="Times New Roman" w:cs="Times New Roman"/>
          <w:sz w:val="28"/>
          <w:szCs w:val="28"/>
          <w:lang w:val="uk-UA"/>
        </w:rPr>
        <w:t>(ко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д ЄДРПОУ </w:t>
      </w:r>
      <w:r w:rsidR="00906B2D">
        <w:rPr>
          <w:rFonts w:ascii="Times New Roman" w:hAnsi="Times New Roman" w:cs="Times New Roman"/>
          <w:sz w:val="28"/>
          <w:szCs w:val="28"/>
          <w:lang w:val="uk-UA"/>
        </w:rPr>
        <w:t>23998998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95B54">
        <w:rPr>
          <w:rFonts w:ascii="Times New Roman" w:hAnsi="Times New Roman" w:cs="Times New Roman"/>
          <w:sz w:val="28"/>
          <w:szCs w:val="28"/>
          <w:lang w:val="uk-UA"/>
        </w:rPr>
        <w:t xml:space="preserve">, який реорганізовано шляхом приєднання до 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>закладу загальної середньої освіти І-ІІІ ступенів - закладу дошкільної освіти №</w:t>
      </w:r>
      <w:r w:rsidR="00D31AD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 міської </w:t>
      </w:r>
      <w:r w:rsidR="00D25446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9131A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 w:rsidR="00A2524D">
        <w:rPr>
          <w:rFonts w:ascii="Times New Roman" w:hAnsi="Times New Roman" w:cs="Times New Roman"/>
          <w:sz w:val="28"/>
          <w:szCs w:val="28"/>
          <w:lang w:val="uk-UA"/>
        </w:rPr>
        <w:t>22593420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(додаток 1). </w:t>
      </w:r>
    </w:p>
    <w:p w14:paraId="36B5E7EF" w14:textId="77777777" w:rsidR="00E3496C" w:rsidRPr="00647100" w:rsidRDefault="00E3496C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3DB1E2C" w14:textId="4DB35051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</w:t>
      </w:r>
      <w:r w:rsidR="00AB7F4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акт приймання-передачі документів </w:t>
      </w:r>
      <w:proofErr w:type="spellStart"/>
      <w:r w:rsidR="00906B2D" w:rsidRPr="00F02A86">
        <w:rPr>
          <w:rFonts w:ascii="Times New Roman" w:hAnsi="Times New Roman" w:cs="Times New Roman"/>
          <w:sz w:val="28"/>
          <w:szCs w:val="28"/>
          <w:lang w:val="uk-UA"/>
        </w:rPr>
        <w:t>Білківського</w:t>
      </w:r>
      <w:proofErr w:type="spellEnd"/>
      <w:r w:rsidR="00906B2D" w:rsidRPr="00F02A86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</w:t>
      </w:r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(додаток 2)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14:paraId="52063BDF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8215906" w14:textId="5433AB3C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Головному бухгалтеру </w:t>
      </w:r>
      <w:r w:rsidRP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відділу освіти Тростянецької міської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забезпечити взяття на бухгалтерський облік </w:t>
      </w:r>
      <w:r w:rsidRPr="00440F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майна та активів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згідно передавального акту.</w:t>
      </w:r>
    </w:p>
    <w:p w14:paraId="5D3CF2BD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1FACE6CB" w14:textId="669A5D99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Голові комісії з реорганізації </w:t>
      </w:r>
      <w:r w:rsidR="00BF1766"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подати передавальний акт </w:t>
      </w:r>
      <w:proofErr w:type="spellStart"/>
      <w:r w:rsidR="00C846FA" w:rsidRPr="00E40CE3">
        <w:rPr>
          <w:rFonts w:ascii="Times New Roman" w:hAnsi="Times New Roman" w:cs="Times New Roman"/>
          <w:sz w:val="28"/>
          <w:szCs w:val="28"/>
          <w:lang w:val="uk-UA"/>
        </w:rPr>
        <w:t>Білківського</w:t>
      </w:r>
      <w:proofErr w:type="spellEnd"/>
      <w:r w:rsidR="00C846FA" w:rsidRPr="00E40CE3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І-ІІІ ступенів Тростянецької міської ради</w:t>
      </w:r>
      <w:r w:rsidR="00D31AD0"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державному реєстратору для проведення державної реєстрації реорганізації юридичної особи в порядку визначеному чинним законодавством України.</w:t>
      </w:r>
    </w:p>
    <w:p w14:paraId="018A560B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71ECDF7" w14:textId="77777777" w:rsidR="00C45302" w:rsidRDefault="00C45302" w:rsidP="00C453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5. Контроль за виконанням даного рішення покласти на в.о. начальника відділу освіти Тростянецької міської ради Зубову А.П.</w:t>
      </w:r>
    </w:p>
    <w:p w14:paraId="03D05CDE" w14:textId="77777777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</w:p>
    <w:p w14:paraId="6B8765D8" w14:textId="49B6B878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01CFA079" w14:textId="77777777" w:rsidR="0017726D" w:rsidRDefault="0017726D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45B0E53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Юрій БОВА</w:t>
      </w:r>
    </w:p>
    <w:p w14:paraId="74414D8E" w14:textId="77777777" w:rsidR="00C45302" w:rsidRDefault="00C45302" w:rsidP="00C45302"/>
    <w:p w14:paraId="084944C3" w14:textId="77777777" w:rsidR="00C45302" w:rsidRDefault="00C45302" w:rsidP="00C45302"/>
    <w:p w14:paraId="7DDFB032" w14:textId="77777777" w:rsidR="00C45302" w:rsidRDefault="00C45302" w:rsidP="00C45302"/>
    <w:p w14:paraId="097779AF" w14:textId="77777777" w:rsidR="00C45302" w:rsidRDefault="00C45302" w:rsidP="00C45302"/>
    <w:p w14:paraId="3D6C723F" w14:textId="77777777" w:rsidR="007077EC" w:rsidRDefault="007077EC"/>
    <w:sectPr w:rsidR="007077EC" w:rsidSect="008B0AF3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1D"/>
    <w:rsid w:val="00055E67"/>
    <w:rsid w:val="000A66AB"/>
    <w:rsid w:val="000C004F"/>
    <w:rsid w:val="000C36D3"/>
    <w:rsid w:val="000D18F2"/>
    <w:rsid w:val="0017726D"/>
    <w:rsid w:val="001A0558"/>
    <w:rsid w:val="00272D3F"/>
    <w:rsid w:val="002D1AEF"/>
    <w:rsid w:val="002F38D8"/>
    <w:rsid w:val="00321338"/>
    <w:rsid w:val="00324A44"/>
    <w:rsid w:val="00357C8F"/>
    <w:rsid w:val="00363095"/>
    <w:rsid w:val="00440F28"/>
    <w:rsid w:val="00446FA3"/>
    <w:rsid w:val="00490AB6"/>
    <w:rsid w:val="004D01E1"/>
    <w:rsid w:val="0059131A"/>
    <w:rsid w:val="00597A7E"/>
    <w:rsid w:val="00617C4E"/>
    <w:rsid w:val="00647100"/>
    <w:rsid w:val="006567C7"/>
    <w:rsid w:val="0067171D"/>
    <w:rsid w:val="00695B54"/>
    <w:rsid w:val="006A0424"/>
    <w:rsid w:val="006F0AD9"/>
    <w:rsid w:val="007077EC"/>
    <w:rsid w:val="00707FBE"/>
    <w:rsid w:val="007107E1"/>
    <w:rsid w:val="008A10A1"/>
    <w:rsid w:val="008B0AF3"/>
    <w:rsid w:val="008E7FB1"/>
    <w:rsid w:val="00906B2D"/>
    <w:rsid w:val="00947E2F"/>
    <w:rsid w:val="009606C8"/>
    <w:rsid w:val="00A2524D"/>
    <w:rsid w:val="00AB5766"/>
    <w:rsid w:val="00AB7F4E"/>
    <w:rsid w:val="00B74330"/>
    <w:rsid w:val="00B755B7"/>
    <w:rsid w:val="00BF1766"/>
    <w:rsid w:val="00C45302"/>
    <w:rsid w:val="00C846FA"/>
    <w:rsid w:val="00D211DC"/>
    <w:rsid w:val="00D25446"/>
    <w:rsid w:val="00D31AD0"/>
    <w:rsid w:val="00D676F1"/>
    <w:rsid w:val="00DC1135"/>
    <w:rsid w:val="00DC2F79"/>
    <w:rsid w:val="00DE48EC"/>
    <w:rsid w:val="00E25033"/>
    <w:rsid w:val="00E3496C"/>
    <w:rsid w:val="00E40CE3"/>
    <w:rsid w:val="00F02A86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49F6"/>
  <w15:chartTrackingRefBased/>
  <w15:docId w15:val="{1CFA4494-935F-4D58-A03C-81B5D218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02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1772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302"/>
    <w:pPr>
      <w:ind w:left="720"/>
      <w:contextualSpacing/>
    </w:pPr>
  </w:style>
  <w:style w:type="paragraph" w:styleId="a4">
    <w:name w:val="No Spacing"/>
    <w:uiPriority w:val="1"/>
    <w:qFormat/>
    <w:rsid w:val="00947E2F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47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F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1772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5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54</cp:revision>
  <cp:lastPrinted>2024-08-21T13:59:00Z</cp:lastPrinted>
  <dcterms:created xsi:type="dcterms:W3CDTF">2024-06-26T12:10:00Z</dcterms:created>
  <dcterms:modified xsi:type="dcterms:W3CDTF">2024-08-22T12:39:00Z</dcterms:modified>
</cp:coreProperties>
</file>